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D1" w:rsidRDefault="00537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965D1" w:rsidRDefault="00537C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Пищевой инженерии</w:t>
            </w: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Биотехнология </w:t>
            </w: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Пищевая биотехнология</w:t>
            </w:r>
          </w:p>
        </w:tc>
      </w:tr>
      <w:tr w:rsidR="00537C45" w:rsidRPr="00537C45">
        <w:tc>
          <w:tcPr>
            <w:tcW w:w="3261" w:type="dxa"/>
            <w:vMerge w:val="restart"/>
            <w:shd w:val="clear" w:color="auto" w:fill="E7E6E6" w:themeFill="background2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37C45" w:rsidRPr="00537C45">
        <w:tc>
          <w:tcPr>
            <w:tcW w:w="3261" w:type="dxa"/>
            <w:vMerge/>
            <w:shd w:val="clear" w:color="auto" w:fill="E7E6E6" w:themeFill="background2"/>
          </w:tcPr>
          <w:p w:rsidR="007965D1" w:rsidRPr="00537C45" w:rsidRDefault="007965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Преддипломная практика</w:t>
            </w: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дискретно </w:t>
            </w: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выездная/стационарная</w:t>
            </w: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3 </w:t>
            </w:r>
            <w:proofErr w:type="spellStart"/>
            <w:r w:rsidRPr="00537C45">
              <w:rPr>
                <w:sz w:val="24"/>
                <w:szCs w:val="24"/>
              </w:rPr>
              <w:t>з.е</w:t>
            </w:r>
            <w:proofErr w:type="spellEnd"/>
            <w:r w:rsidRPr="00537C45">
              <w:rPr>
                <w:sz w:val="24"/>
                <w:szCs w:val="24"/>
              </w:rPr>
              <w:t xml:space="preserve">. </w:t>
            </w: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зачет (с оценкой)</w:t>
            </w:r>
          </w:p>
          <w:p w:rsidR="007965D1" w:rsidRPr="00537C45" w:rsidRDefault="007965D1">
            <w:pPr>
              <w:rPr>
                <w:sz w:val="24"/>
                <w:szCs w:val="24"/>
              </w:rPr>
            </w:pPr>
          </w:p>
        </w:tc>
      </w:tr>
      <w:tr w:rsidR="00537C45" w:rsidRPr="00537C45">
        <w:tc>
          <w:tcPr>
            <w:tcW w:w="3261" w:type="dxa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блок 2</w:t>
            </w:r>
          </w:p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вариативная часть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auto"/>
            <w:vAlign w:val="center"/>
          </w:tcPr>
          <w:p w:rsidR="007965D1" w:rsidRPr="00537C45" w:rsidRDefault="00537C45">
            <w:pPr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Получение знаний и практических навыков, необходимых для написания выпускной квалификационной работы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7965D1" w:rsidRPr="00537C45" w:rsidRDefault="00537C45">
            <w:pPr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ind w:right="-170"/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способность использовать основы философских знаний для формирования мировоззренческой позиции ОК-1 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общества для формирования гражданской позиции ОК-2 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ОК-4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ОК-5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способность использовать приемы первой помощи, методы защиты в условиях чрезвычайных ситуацийОК-9 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ind w:right="-170"/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 ОПК-1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владение достаточными для профессиональной деятельности навыками работы с персональным компьютером ОПК-2 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знание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 ОПК-3 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понимание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 ОПК-4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7965D1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ОПК-5 </w:t>
            </w:r>
          </w:p>
        </w:tc>
      </w:tr>
      <w:tr w:rsidR="00537C45" w:rsidRPr="00537C45" w:rsidTr="00AB0E6F">
        <w:tc>
          <w:tcPr>
            <w:tcW w:w="10490" w:type="dxa"/>
            <w:gridSpan w:val="3"/>
            <w:shd w:val="clear" w:color="auto" w:fill="auto"/>
            <w:vAlign w:val="center"/>
          </w:tcPr>
          <w:p w:rsidR="00537C45" w:rsidRDefault="00537C45" w:rsidP="00537C45">
            <w:pPr>
              <w:jc w:val="both"/>
            </w:pPr>
            <w:r>
              <w:rPr>
                <w:sz w:val="24"/>
                <w:szCs w:val="24"/>
                <w:highlight w:val="white"/>
              </w:rPr>
              <w:t>владение основными методами</w:t>
            </w: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 xml:space="preserve"> защиты производственного персонала и населения от возможных последствий аварий, катастроф, стихийных бедствий ОПК-6</w:t>
            </w:r>
          </w:p>
        </w:tc>
      </w:tr>
      <w:tr w:rsidR="00537C45" w:rsidRPr="00537C45">
        <w:trPr>
          <w:trHeight w:val="62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  <w:shd w:val="clear" w:color="auto" w:fill="FFFFFF"/>
              </w:rPr>
              <w:t xml:space="preserve">способность к систематическому изучению научно-технической информации, отечественного и зарубежного опыта по соответствующему профилю подготовки </w:t>
            </w:r>
            <w:r w:rsidRPr="00537C45">
              <w:rPr>
                <w:sz w:val="24"/>
                <w:szCs w:val="24"/>
              </w:rPr>
              <w:t>ПК-1</w:t>
            </w:r>
          </w:p>
        </w:tc>
      </w:tr>
      <w:tr w:rsidR="00537C45" w:rsidRPr="00537C45">
        <w:trPr>
          <w:trHeight w:val="831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  <w:highlight w:val="white"/>
              </w:rPr>
            </w:pPr>
            <w:r w:rsidRPr="00537C45">
              <w:rPr>
                <w:sz w:val="24"/>
                <w:szCs w:val="24"/>
                <w:shd w:val="clear" w:color="auto" w:fill="FFFFFF"/>
              </w:rPr>
              <w:lastRenderedPageBreak/>
      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 ПК-2</w:t>
            </w:r>
          </w:p>
        </w:tc>
      </w:tr>
      <w:tr w:rsidR="00537C45" w:rsidRPr="00537C45">
        <w:trPr>
          <w:trHeight w:val="573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  <w:highlight w:val="white"/>
              </w:rPr>
            </w:pPr>
            <w:r w:rsidRPr="00537C45">
              <w:rPr>
                <w:sz w:val="24"/>
                <w:szCs w:val="24"/>
                <w:shd w:val="clear" w:color="auto" w:fill="FFFFFF"/>
              </w:rPr>
              <w:t>способность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 ПК-3</w:t>
            </w:r>
          </w:p>
        </w:tc>
      </w:tr>
      <w:tr w:rsidR="00537C45" w:rsidRPr="00537C45">
        <w:trPr>
          <w:trHeight w:val="405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  <w:highlight w:val="white"/>
              </w:rPr>
            </w:pPr>
            <w:r w:rsidRPr="00537C45">
              <w:rPr>
                <w:sz w:val="24"/>
                <w:szCs w:val="24"/>
                <w:shd w:val="clear" w:color="auto" w:fill="FFFFFF"/>
              </w:rPr>
              <w:t>способностью участвовать в работе над инновационными проектами, используя базовые методы исследовательской деятельности ПК-4</w:t>
            </w:r>
          </w:p>
        </w:tc>
      </w:tr>
      <w:tr w:rsidR="00537C45" w:rsidRPr="00537C45">
        <w:trPr>
          <w:trHeight w:val="43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умение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ПК-8</w:t>
            </w:r>
          </w:p>
        </w:tc>
      </w:tr>
      <w:tr w:rsidR="00537C45" w:rsidRPr="00537C45">
        <w:trPr>
          <w:trHeight w:val="43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умение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и разрабатывать мероприятия по их предупреждению ПК-9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 ПК-10</w:t>
            </w:r>
          </w:p>
        </w:tc>
      </w:tr>
      <w:tr w:rsidR="00537C45" w:rsidRPr="00537C4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способность проектировать техническое оснащение рабочих мест с размещением технологического оборудования, умением осваивать вводимое оборудование ПК-11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FFFFFF" w:themeFill="background1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FFFFFF" w:themeFill="background1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FFFFFF" w:themeFill="background1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FFFFFF" w:themeFill="background1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FFFFFF" w:themeFill="background1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Отчет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37C45" w:rsidRPr="00537C45">
        <w:trPr>
          <w:trHeight w:val="3455"/>
        </w:trPr>
        <w:tc>
          <w:tcPr>
            <w:tcW w:w="10490" w:type="dxa"/>
            <w:gridSpan w:val="3"/>
            <w:shd w:val="clear" w:color="auto" w:fill="auto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Основная литература</w:t>
            </w:r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1.</w:t>
            </w:r>
            <w:bookmarkStart w:id="0" w:name="ko2rp.13"/>
            <w:bookmarkEnd w:id="0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Луканин, А. В. Инженерная биотехнология. Основы технологии микробиологических производств [Электронный ресурс</w:t>
            </w:r>
            <w:proofErr w:type="gram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19.03.01 «Биотехнология» (квалификация (степень) «бакалавр») / А. В.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Луканин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- </w:t>
            </w:r>
            <w:proofErr w:type="gram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ИНФРА-М, 2018. - 304 с. </w:t>
            </w:r>
            <w:hyperlink r:id="rId5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http://znanium.com/go.php?id=925281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2.</w:t>
            </w:r>
            <w:bookmarkStart w:id="1" w:name="ko2rp.14"/>
            <w:bookmarkEnd w:id="1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Процессы и аппараты пищевых производств и биотехнологии [Электронный ресурс] : учебное пособие / Д. М. Бородулин, М. Т.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Шулбаева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, Е. А. Сафонова, Е. А.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Вагайцева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- Изд. 2-е,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испр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- Санкт-Петербург : Лань, 2019. - 292 с. </w:t>
            </w:r>
            <w:hyperlink r:id="rId6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https://e.lanbook.com/book/112671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3</w:t>
            </w:r>
            <w:bookmarkStart w:id="2" w:name="ko2rp.16"/>
            <w:bookmarkEnd w:id="2"/>
            <w:r w:rsidRPr="00537C45">
              <w:rPr>
                <w:rStyle w:val="-"/>
                <w:iCs/>
                <w:color w:val="auto"/>
                <w:u w:val="none"/>
              </w:rPr>
              <w:t>.</w:t>
            </w:r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Пастушкова, Е. В. Теоретические и практические аспекты разработки пищевых продуктов антиоксидантного направления [Электронный ресурс] : монография / Е. В.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Пастушкова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, В. В.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Фозилова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- Москва : ИНФРА-М, 2019. - 164 с. </w:t>
            </w:r>
            <w:hyperlink r:id="rId7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http://znanium.com/go.php?id=961427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4.</w:t>
            </w:r>
            <w:bookmarkStart w:id="3" w:name="ko2rp.2"/>
            <w:bookmarkEnd w:id="3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Технология производства продуктов животного происхождения [Текст] : методические указания к выполнению лабораторных работ для студентов, обучающихся по направлениям 19.03.03 "Продукты питания животного происхождения", 19.03.01 "Биотехнология" / М-во образования и науки Рос. Федерации, Урал. гос.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экон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ун-т ; [сост. Н. В. Московенко]. - Екатеринбург : [Издательство УрГЭУ], 2018. - 124 с. </w:t>
            </w:r>
            <w:hyperlink r:id="rId8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http://lib.usue.ru/resource/limit/uml/18/m3009.pdf</w:t>
              </w:r>
            </w:hyperlink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 (15 экз.)</w:t>
            </w:r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5.</w:t>
            </w:r>
            <w:bookmarkStart w:id="4" w:name="ko2rp.24"/>
            <w:bookmarkEnd w:id="4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Антипова, Л. В. Химия пищи [Электронный ресурс] : учебник / Л. В. Антипова, Н. И. Дунченко. - Изд. 2-е, стер. - Санкт-Петербург : Лань, 2019. - 856 с. </w:t>
            </w:r>
            <w:hyperlink r:id="rId9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https://e.lanbook.com/book/111190</w:t>
              </w:r>
            </w:hyperlink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1.</w:t>
            </w:r>
            <w:bookmarkStart w:id="5" w:name="ko2rp.1"/>
            <w:bookmarkEnd w:id="5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Микробиология пищевых производств [Электронный ресурс] : учебник / Н. Г. Ильяшенко [и др.]. - Москва : ИНФРА-М, 2017. - 412 с. </w:t>
            </w:r>
            <w:hyperlink r:id="rId10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http://znanium.com/go.php?id=894777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2.</w:t>
            </w:r>
            <w:bookmarkStart w:id="6" w:name="ko2rp.15"/>
            <w:bookmarkEnd w:id="6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Технология продукции общественного питания [Электронный ресурс] : учебник для студентов вузов, обучающихся по направлению 19.03.04 «Технология продукции и организация общественного питания» / [А. С. Ратушный [и др.] ; под ред. А. С. Ратушного. - Москва : ФОРУМ: ИНФРА-М, 2019. - 240 с. </w:t>
            </w:r>
            <w:hyperlink r:id="rId11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http://znanium.com/go.php?id=1016432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3.</w:t>
            </w:r>
            <w:bookmarkStart w:id="7" w:name="ko2rp.17"/>
            <w:bookmarkEnd w:id="7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Технология безалкогольных напитков [Электронный ресурс] : учебник / [Л. А.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Оганесянц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[и др.] ; под ред. Л. А.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Оганесянца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- Изд. 3-е, </w:t>
            </w:r>
            <w:proofErr w:type="spellStart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испр</w:t>
            </w:r>
            <w:proofErr w:type="spellEnd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- Санкт-Петербург : Лань, 2018. - 300 с. </w:t>
            </w:r>
            <w:hyperlink r:id="rId12" w:tgtFrame="_blank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https://e.lanbook.com/book/110910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4.</w:t>
            </w:r>
            <w:bookmarkStart w:id="8" w:name="ko2rp.18"/>
            <w:bookmarkEnd w:id="8"/>
            <w:r w:rsidRPr="00537C45">
              <w:rPr>
                <w:rStyle w:val="-"/>
                <w:iCs/>
                <w:color w:val="auto"/>
                <w:u w:val="none"/>
              </w:rPr>
              <w:t xml:space="preserve">Юсупова, Г. Г. Технология мукомольного производства [Электронный ресурс] : учебное пособие для студентов вузов, обучающихся по направлениям подготовки 35.03.07 «Технология производства и переработки сельскохозяйственной продукции», 19.03.02 «Продукты питания из растительного </w:t>
            </w:r>
            <w:r w:rsidRPr="00537C45">
              <w:rPr>
                <w:rStyle w:val="-"/>
                <w:iCs/>
                <w:color w:val="auto"/>
                <w:u w:val="none"/>
              </w:rPr>
              <w:lastRenderedPageBreak/>
              <w:t xml:space="preserve">сырья» (квалификация (степень) «бакалавр») / Г. Г. Юсупова, О. Н. </w:t>
            </w:r>
            <w:proofErr w:type="spellStart"/>
            <w:r w:rsidRPr="00537C45">
              <w:rPr>
                <w:rStyle w:val="-"/>
                <w:iCs/>
                <w:color w:val="auto"/>
                <w:u w:val="none"/>
              </w:rPr>
              <w:t>Бердышникова</w:t>
            </w:r>
            <w:proofErr w:type="spellEnd"/>
            <w:r w:rsidRPr="00537C45">
              <w:rPr>
                <w:rStyle w:val="-"/>
                <w:iCs/>
                <w:color w:val="auto"/>
                <w:u w:val="none"/>
              </w:rPr>
              <w:t xml:space="preserve"> ; М-во сел. хоз-ва Рос. Федерации, Рос. гос. </w:t>
            </w:r>
            <w:proofErr w:type="spellStart"/>
            <w:r w:rsidRPr="00537C45">
              <w:rPr>
                <w:rStyle w:val="-"/>
                <w:iCs/>
                <w:color w:val="auto"/>
                <w:u w:val="none"/>
              </w:rPr>
              <w:t>аграр</w:t>
            </w:r>
            <w:proofErr w:type="spellEnd"/>
            <w:r w:rsidRPr="00537C45">
              <w:rPr>
                <w:rStyle w:val="-"/>
                <w:iCs/>
                <w:color w:val="auto"/>
                <w:u w:val="none"/>
              </w:rPr>
              <w:t xml:space="preserve">. ун-т МСХА им. К. </w:t>
            </w:r>
            <w:proofErr w:type="spellStart"/>
            <w:r w:rsidRPr="00537C45">
              <w:rPr>
                <w:rStyle w:val="-"/>
                <w:iCs/>
                <w:color w:val="auto"/>
                <w:u w:val="none"/>
              </w:rPr>
              <w:t>А.Тимирязева</w:t>
            </w:r>
            <w:proofErr w:type="spellEnd"/>
            <w:r w:rsidRPr="00537C45">
              <w:rPr>
                <w:rStyle w:val="-"/>
                <w:iCs/>
                <w:color w:val="auto"/>
                <w:u w:val="none"/>
              </w:rPr>
              <w:t>. - Москва : ИНФРА-М, 2019. - 180 с. </w:t>
            </w:r>
            <w:hyperlink r:id="rId13" w:tgtFrame="_blank">
              <w:r w:rsidRPr="00537C45">
                <w:rPr>
                  <w:rStyle w:val="-"/>
                  <w:iCs/>
                  <w:color w:val="auto"/>
                </w:rPr>
                <w:t>http://znanium.com/go.php?id=1002070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rPr>
                <w:rStyle w:val="-"/>
                <w:iCs/>
                <w:color w:val="auto"/>
                <w:u w:val="none"/>
              </w:rPr>
              <w:t>5.</w:t>
            </w:r>
            <w:bookmarkStart w:id="9" w:name="ko2rp.21"/>
            <w:bookmarkEnd w:id="9"/>
            <w:r w:rsidRPr="00537C45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Неповинных, Н. В. Пищевые волокна. Функционально-технологические свойства и применение в технологиях продуктов питания на основе молочной сыворотки [Электронный ресурс] : монография / Н. В. Неповинных, Н. М. Птичкина. - Москва : ИНФРА-М, 2018. - 204 с. </w:t>
            </w:r>
            <w:hyperlink r:id="rId14">
              <w:r w:rsidRPr="00537C45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http://znanium.com/go.php?id=951300</w:t>
              </w:r>
            </w:hyperlink>
          </w:p>
          <w:p w:rsidR="00537C45" w:rsidRPr="00537C45" w:rsidRDefault="00537C45" w:rsidP="00537C45">
            <w:pPr>
              <w:pStyle w:val="aff5"/>
              <w:tabs>
                <w:tab w:val="left" w:pos="195"/>
              </w:tabs>
              <w:ind w:left="0"/>
              <w:jc w:val="both"/>
            </w:pPr>
            <w:r w:rsidRPr="00537C45">
              <w:t>6.</w:t>
            </w:r>
            <w:bookmarkStart w:id="10" w:name="ko2rp.23"/>
            <w:bookmarkEnd w:id="10"/>
            <w:r w:rsidRPr="00537C45">
              <w:rPr>
                <w:rFonts w:ascii="Times New Roman;Times;serif" w:hAnsi="Times New Roman;Times;serif"/>
              </w:rPr>
              <w:t xml:space="preserve">Методы исследования свойств сырья и продуктов питания [Текст] : лабораторный практикум для студентов направления подготовки 19.03.01 "Биотехнология" (профиль "Пищевая биотехнология") всех форм обучения / М-во образования и науки Рос. Федерации, Урал. гос. </w:t>
            </w:r>
            <w:proofErr w:type="spellStart"/>
            <w:r w:rsidRPr="00537C45">
              <w:rPr>
                <w:rFonts w:ascii="Times New Roman;Times;serif" w:hAnsi="Times New Roman;Times;serif"/>
              </w:rPr>
              <w:t>экон</w:t>
            </w:r>
            <w:proofErr w:type="spellEnd"/>
            <w:r w:rsidRPr="00537C45">
              <w:rPr>
                <w:rFonts w:ascii="Times New Roman;Times;serif" w:hAnsi="Times New Roman;Times;serif"/>
              </w:rPr>
              <w:t xml:space="preserve">. ун-т ; [сост.: Т. И. </w:t>
            </w:r>
            <w:proofErr w:type="spellStart"/>
            <w:r w:rsidRPr="00537C45">
              <w:rPr>
                <w:rFonts w:ascii="Times New Roman;Times;serif" w:hAnsi="Times New Roman;Times;serif"/>
              </w:rPr>
              <w:t>Гулова</w:t>
            </w:r>
            <w:proofErr w:type="spellEnd"/>
            <w:r w:rsidRPr="00537C45">
              <w:rPr>
                <w:rFonts w:ascii="Times New Roman;Times;serif" w:hAnsi="Times New Roman;Times;serif"/>
              </w:rPr>
              <w:t>, Т. И. Гусева]. - Екатеринбург : [Издательство УрГЭУ], 2018. - 46 с. </w:t>
            </w:r>
            <w:hyperlink r:id="rId15" w:tgtFrame="_blank">
              <w:r w:rsidRPr="00537C45">
                <w:rPr>
                  <w:rStyle w:val="-"/>
                  <w:rFonts w:ascii="Times New Roman;Times;serif" w:hAnsi="Times New Roman;Times;serif"/>
                  <w:color w:val="auto"/>
                </w:rPr>
                <w:t>http://lib.usue.ru/resource/limit/uml/18/m3008.pdf</w:t>
              </w:r>
            </w:hyperlink>
            <w:r w:rsidRPr="00537C45">
              <w:rPr>
                <w:rFonts w:ascii="Times New Roman;Times;serif" w:hAnsi="Times New Roman;Times;serif"/>
              </w:rPr>
              <w:t> (40 экз.)</w:t>
            </w:r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Электронный каталог ИБК УрГЭУ (</w:t>
            </w:r>
            <w:hyperlink r:id="rId16">
              <w:r w:rsidRPr="00537C45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537C45">
              <w:rPr>
                <w:sz w:val="24"/>
                <w:szCs w:val="24"/>
              </w:rPr>
              <w:t xml:space="preserve"> );</w:t>
            </w:r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Научная электронная библиотека eLIBRARY.RU (</w:t>
            </w:r>
            <w:hyperlink r:id="rId17">
              <w:r w:rsidRPr="00537C45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537C45">
              <w:rPr>
                <w:sz w:val="24"/>
                <w:szCs w:val="24"/>
              </w:rPr>
              <w:t xml:space="preserve"> )</w:t>
            </w:r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ЭБС Znanium.com (</w:t>
            </w:r>
            <w:hyperlink r:id="rId18">
              <w:r w:rsidRPr="00537C45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537C45">
              <w:rPr>
                <w:sz w:val="24"/>
                <w:szCs w:val="24"/>
              </w:rPr>
              <w:t xml:space="preserve"> );</w:t>
            </w:r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ЭБС издательства «ЛАНЬ» (</w:t>
            </w:r>
            <w:hyperlink r:id="rId19">
              <w:r w:rsidRPr="00537C45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537C45">
              <w:rPr>
                <w:sz w:val="24"/>
                <w:szCs w:val="24"/>
              </w:rPr>
              <w:t xml:space="preserve"> ).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auto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не реализуются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E7E6E6" w:themeFill="background2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auto"/>
          </w:tcPr>
          <w:p w:rsidR="00537C45" w:rsidRPr="00537C45" w:rsidRDefault="00537C45" w:rsidP="00537C45">
            <w:pPr>
              <w:rPr>
                <w:b/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37C45">
              <w:rPr>
                <w:sz w:val="24"/>
                <w:szCs w:val="24"/>
              </w:rPr>
              <w:t>Astra</w:t>
            </w:r>
            <w:proofErr w:type="spellEnd"/>
            <w:r w:rsidRPr="00537C45">
              <w:rPr>
                <w:sz w:val="24"/>
                <w:szCs w:val="24"/>
              </w:rPr>
              <w:t xml:space="preserve"> </w:t>
            </w:r>
            <w:proofErr w:type="spellStart"/>
            <w:r w:rsidRPr="00537C45">
              <w:rPr>
                <w:sz w:val="24"/>
                <w:szCs w:val="24"/>
              </w:rPr>
              <w:t>Linux</w:t>
            </w:r>
            <w:proofErr w:type="spellEnd"/>
            <w:r w:rsidRPr="00537C45">
              <w:rPr>
                <w:sz w:val="24"/>
                <w:szCs w:val="24"/>
              </w:rPr>
              <w:t xml:space="preserve"> </w:t>
            </w:r>
            <w:proofErr w:type="spellStart"/>
            <w:r w:rsidRPr="00537C45">
              <w:rPr>
                <w:sz w:val="24"/>
                <w:szCs w:val="24"/>
              </w:rPr>
              <w:t>Common</w:t>
            </w:r>
            <w:proofErr w:type="spellEnd"/>
            <w:r w:rsidRPr="00537C45">
              <w:rPr>
                <w:sz w:val="24"/>
                <w:szCs w:val="24"/>
              </w:rPr>
              <w:t xml:space="preserve"> </w:t>
            </w:r>
            <w:proofErr w:type="spellStart"/>
            <w:r w:rsidRPr="00537C45">
              <w:rPr>
                <w:sz w:val="24"/>
                <w:szCs w:val="24"/>
              </w:rPr>
              <w:t>Edition</w:t>
            </w:r>
            <w:proofErr w:type="spellEnd"/>
            <w:r w:rsidRPr="00537C4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7C45" w:rsidRPr="00537C45" w:rsidRDefault="00537C45" w:rsidP="00537C45">
            <w:pPr>
              <w:jc w:val="both"/>
              <w:rPr>
                <w:sz w:val="24"/>
                <w:szCs w:val="24"/>
              </w:rPr>
            </w:pPr>
            <w:r w:rsidRPr="00537C4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auto"/>
          </w:tcPr>
          <w:p w:rsidR="00537C45" w:rsidRPr="00537C45" w:rsidRDefault="00537C45" w:rsidP="00537C45">
            <w:pPr>
              <w:rPr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7C45" w:rsidRPr="00537C45" w:rsidRDefault="00AF1F68" w:rsidP="00537C45">
            <w:pPr>
              <w:rPr>
                <w:sz w:val="24"/>
                <w:szCs w:val="24"/>
              </w:rPr>
            </w:pPr>
            <w:hyperlink r:id="rId20"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nlr</w:t>
              </w:r>
              <w:proofErr w:type="spellEnd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7C45" w:rsidRPr="00537C45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537C45" w:rsidRPr="00537C45" w:rsidRDefault="00AF1F68" w:rsidP="00537C45">
            <w:pPr>
              <w:rPr>
                <w:sz w:val="24"/>
                <w:szCs w:val="24"/>
              </w:rPr>
            </w:pPr>
            <w:hyperlink r:id="rId21"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rsl</w:t>
              </w:r>
              <w:proofErr w:type="spellEnd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7C45" w:rsidRPr="00537C45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537C45" w:rsidRPr="00537C45" w:rsidRDefault="00AF1F68" w:rsidP="00537C45">
            <w:pPr>
              <w:rPr>
                <w:sz w:val="24"/>
                <w:szCs w:val="24"/>
              </w:rPr>
            </w:pPr>
            <w:hyperlink r:id="rId22"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forexpf</w:t>
              </w:r>
              <w:proofErr w:type="spellEnd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-</w:t>
              </w:r>
            </w:hyperlink>
            <w:r w:rsidR="00537C45" w:rsidRPr="00537C45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537C45" w:rsidRPr="00537C45" w:rsidRDefault="00AF1F68" w:rsidP="00537C45">
            <w:pPr>
              <w:rPr>
                <w:sz w:val="24"/>
                <w:szCs w:val="24"/>
              </w:rPr>
            </w:pPr>
            <w:hyperlink r:id="rId23"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libertarium</w:t>
              </w:r>
              <w:proofErr w:type="spellEnd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-</w:t>
              </w:r>
            </w:hyperlink>
            <w:r w:rsidR="00537C45" w:rsidRPr="00537C45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537C45" w:rsidRPr="00537C45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537C45" w:rsidRPr="00537C45">
              <w:rPr>
                <w:bCs/>
                <w:sz w:val="24"/>
                <w:szCs w:val="24"/>
              </w:rPr>
              <w:t>»</w:t>
            </w:r>
          </w:p>
          <w:p w:rsidR="00537C45" w:rsidRPr="00537C45" w:rsidRDefault="00AF1F68" w:rsidP="00537C45">
            <w:pPr>
              <w:rPr>
                <w:sz w:val="24"/>
                <w:szCs w:val="24"/>
              </w:rPr>
            </w:pPr>
            <w:hyperlink r:id="rId24">
              <w:r w:rsidR="00537C45" w:rsidRPr="00537C45">
                <w:rPr>
                  <w:rStyle w:val="-"/>
                  <w:color w:val="auto"/>
                  <w:sz w:val="24"/>
                  <w:szCs w:val="24"/>
                </w:rPr>
                <w:t>www.foodprom.ru</w:t>
              </w:r>
            </w:hyperlink>
            <w:r w:rsidR="00537C45" w:rsidRPr="00537C45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537C45" w:rsidRPr="00537C45" w:rsidRDefault="00AF1F68" w:rsidP="00537C45">
            <w:pPr>
              <w:rPr>
                <w:sz w:val="24"/>
                <w:szCs w:val="24"/>
              </w:rPr>
            </w:pPr>
            <w:hyperlink r:id="rId25">
              <w:r w:rsidR="00537C45" w:rsidRPr="00537C45">
                <w:rPr>
                  <w:rStyle w:val="-"/>
                  <w:bCs/>
                  <w:color w:val="auto"/>
                  <w:sz w:val="24"/>
                  <w:szCs w:val="24"/>
                </w:rPr>
                <w:t>www.usue.ru</w:t>
              </w:r>
            </w:hyperlink>
            <w:r w:rsidR="00537C45" w:rsidRPr="00537C45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537C45" w:rsidRPr="00537C45">
        <w:tc>
          <w:tcPr>
            <w:tcW w:w="10490" w:type="dxa"/>
            <w:gridSpan w:val="3"/>
            <w:shd w:val="clear" w:color="auto" w:fill="auto"/>
          </w:tcPr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37C45" w:rsidRPr="00537C45" w:rsidRDefault="00537C45" w:rsidP="00537C45">
            <w:pPr>
              <w:pStyle w:val="afff6"/>
              <w:spacing w:line="240" w:lineRule="auto"/>
              <w:ind w:left="0" w:firstLine="0"/>
            </w:pPr>
            <w:r w:rsidRPr="00537C45"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 w:rsidRPr="00537C45">
              <w:t>УрГЭУс</w:t>
            </w:r>
            <w:proofErr w:type="spellEnd"/>
            <w:r w:rsidRPr="00537C45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537C45" w:rsidRPr="00537C45" w:rsidRDefault="00537C45" w:rsidP="00537C45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537C4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537C45" w:rsidRPr="00537C45" w:rsidRDefault="00537C45" w:rsidP="00537C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7C4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7965D1" w:rsidRDefault="007965D1">
      <w:pPr>
        <w:ind w:left="-284"/>
        <w:rPr>
          <w:sz w:val="20"/>
        </w:rPr>
      </w:pPr>
    </w:p>
    <w:tbl>
      <w:tblPr>
        <w:tblStyle w:val="afffffffc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AF1F68" w:rsidTr="00AF1F68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AF1F68" w:rsidRDefault="00AF1F6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AF1F68" w:rsidRDefault="00AF1F68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F68" w:rsidRDefault="00AF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AF1F68" w:rsidRDefault="00AF1F68" w:rsidP="00AF1F68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AF1F68" w:rsidRDefault="00AF1F68" w:rsidP="00AF1F68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F1F68" w:rsidRDefault="00AF1F68" w:rsidP="00AF1F68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AF1F68" w:rsidRDefault="00AF1F68" w:rsidP="00AF1F68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AF1F68" w:rsidRDefault="00AF1F68" w:rsidP="00AF1F68">
      <w:pPr>
        <w:ind w:left="-142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7965D1" w:rsidRDefault="007965D1">
      <w:bookmarkStart w:id="11" w:name="_GoBack"/>
      <w:bookmarkEnd w:id="11"/>
    </w:p>
    <w:sectPr w:rsidR="007965D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1"/>
    <w:rsid w:val="00537C45"/>
    <w:rsid w:val="007965D1"/>
    <w:rsid w:val="00A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02CC"/>
  <w15:docId w15:val="{4151F752-A27A-4BD0-8445-41AFE4B4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bCs/>
      <w:sz w:val="24"/>
      <w:szCs w:val="24"/>
      <w:lang w:val="en-US"/>
    </w:rPr>
  </w:style>
  <w:style w:type="character" w:customStyle="1" w:styleId="ListLabel95">
    <w:name w:val="ListLabel 95"/>
    <w:qFormat/>
    <w:rPr>
      <w:bCs/>
      <w:sz w:val="24"/>
      <w:szCs w:val="24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96">
    <w:name w:val="ListLabel 96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bCs/>
      <w:sz w:val="24"/>
      <w:szCs w:val="24"/>
      <w:lang w:val="en-US"/>
    </w:rPr>
  </w:style>
  <w:style w:type="character" w:customStyle="1" w:styleId="ListLabel99">
    <w:name w:val="ListLabel 99"/>
    <w:qFormat/>
    <w:rPr>
      <w:bCs/>
      <w:sz w:val="24"/>
      <w:szCs w:val="24"/>
    </w:rPr>
  </w:style>
  <w:style w:type="character" w:customStyle="1" w:styleId="ListLabel100">
    <w:name w:val="ListLabel 100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bCs/>
      <w:sz w:val="24"/>
      <w:szCs w:val="24"/>
      <w:lang w:val="en-US"/>
    </w:rPr>
  </w:style>
  <w:style w:type="character" w:customStyle="1" w:styleId="ListLabel103">
    <w:name w:val="ListLabel 103"/>
    <w:qFormat/>
    <w:rPr>
      <w:bCs/>
      <w:sz w:val="24"/>
      <w:szCs w:val="24"/>
    </w:rPr>
  </w:style>
  <w:style w:type="character" w:customStyle="1" w:styleId="ListLabel104">
    <w:name w:val="ListLabel 104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5">
    <w:name w:val="ListLabel 105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6">
    <w:name w:val="ListLabel 106"/>
    <w:qFormat/>
    <w:rPr>
      <w:sz w:val="24"/>
      <w:szCs w:val="24"/>
    </w:rPr>
  </w:style>
  <w:style w:type="character" w:customStyle="1" w:styleId="ListLabel107">
    <w:name w:val="ListLabel 107"/>
    <w:qFormat/>
    <w:rPr>
      <w:bCs/>
      <w:sz w:val="24"/>
      <w:szCs w:val="24"/>
      <w:lang w:val="en-US"/>
    </w:rPr>
  </w:style>
  <w:style w:type="character" w:customStyle="1" w:styleId="ListLabel108">
    <w:name w:val="ListLabel 108"/>
    <w:qFormat/>
    <w:rPr>
      <w:bCs/>
      <w:sz w:val="24"/>
      <w:szCs w:val="24"/>
    </w:rPr>
  </w:style>
  <w:style w:type="character" w:customStyle="1" w:styleId="ListLabel109">
    <w:name w:val="ListLabel 109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bCs/>
      <w:sz w:val="24"/>
      <w:szCs w:val="24"/>
      <w:lang w:val="en-US"/>
    </w:rPr>
  </w:style>
  <w:style w:type="character" w:customStyle="1" w:styleId="ListLabel112">
    <w:name w:val="ListLabel 112"/>
    <w:qFormat/>
    <w:rPr>
      <w:bCs/>
      <w:sz w:val="24"/>
      <w:szCs w:val="24"/>
    </w:rPr>
  </w:style>
  <w:style w:type="character" w:customStyle="1" w:styleId="ListLabel113">
    <w:name w:val="ListLabel 113"/>
    <w:qFormat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4">
    <w:name w:val="ListLabel 114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5">
    <w:name w:val="ListLabel 115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6">
    <w:name w:val="ListLabel 116"/>
    <w:qFormat/>
    <w:rPr>
      <w:rFonts w:ascii="Times New Roman;Times;serif" w:hAnsi="Times New Roman;Times;serif"/>
      <w:b w:val="0"/>
      <w:i w:val="0"/>
      <w:iCs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bCs/>
      <w:sz w:val="24"/>
      <w:szCs w:val="24"/>
      <w:lang w:val="en-US"/>
    </w:rPr>
  </w:style>
  <w:style w:type="character" w:customStyle="1" w:styleId="ListLabel119">
    <w:name w:val="ListLabel 119"/>
    <w:qFormat/>
    <w:rPr>
      <w:bCs/>
      <w:sz w:val="24"/>
      <w:szCs w:val="24"/>
    </w:rPr>
  </w:style>
  <w:style w:type="character" w:customStyle="1" w:styleId="ListLabel120">
    <w:name w:val="ListLabel 120"/>
    <w:qFormat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21">
    <w:name w:val="ListLabel 121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22">
    <w:name w:val="ListLabel 122"/>
    <w:qFormat/>
    <w:rPr>
      <w:rFonts w:ascii="Times New Roman;Times;serif" w:hAnsi="Times New Roman;Times;serif"/>
      <w:b w:val="0"/>
      <w:i w:val="0"/>
      <w:iCs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bCs/>
      <w:sz w:val="24"/>
      <w:szCs w:val="24"/>
      <w:lang w:val="en-US"/>
    </w:rPr>
  </w:style>
  <w:style w:type="character" w:customStyle="1" w:styleId="ListLabel125">
    <w:name w:val="ListLabel 125"/>
    <w:qFormat/>
    <w:rPr>
      <w:b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8/m3009.pdf" TargetMode="External"/><Relationship Id="rId13" Type="http://schemas.openxmlformats.org/officeDocument/2006/relationships/hyperlink" Target="http://znanium.com/go.php?id=1002070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znanium.com/go.php?id=961427" TargetMode="External"/><Relationship Id="rId12" Type="http://schemas.openxmlformats.org/officeDocument/2006/relationships/hyperlink" Target="https://e.lanbook.com/book/110910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www.usu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nl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12671" TargetMode="External"/><Relationship Id="rId11" Type="http://schemas.openxmlformats.org/officeDocument/2006/relationships/hyperlink" Target="http://znanium.com/go.php?id=1016432" TargetMode="External"/><Relationship Id="rId24" Type="http://schemas.openxmlformats.org/officeDocument/2006/relationships/hyperlink" Target="http://www.foodprom.ru/" TargetMode="External"/><Relationship Id="rId5" Type="http://schemas.openxmlformats.org/officeDocument/2006/relationships/hyperlink" Target="http://znanium.com/go.php?id=925281" TargetMode="External"/><Relationship Id="rId15" Type="http://schemas.openxmlformats.org/officeDocument/2006/relationships/hyperlink" Target="http://lib.usue.ru/resource/limit/uml/18/m3008.pdf" TargetMode="External"/><Relationship Id="rId23" Type="http://schemas.openxmlformats.org/officeDocument/2006/relationships/hyperlink" Target="http://www.libertarium.ru-" TargetMode="External"/><Relationship Id="rId10" Type="http://schemas.openxmlformats.org/officeDocument/2006/relationships/hyperlink" Target="http://znanium.com/go.php?id=894777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11190" TargetMode="External"/><Relationship Id="rId14" Type="http://schemas.openxmlformats.org/officeDocument/2006/relationships/hyperlink" Target="http://znanium.com/go.php?id=951300" TargetMode="External"/><Relationship Id="rId22" Type="http://schemas.openxmlformats.org/officeDocument/2006/relationships/hyperlink" Target="http://www.forexpf.ru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B072-890D-42FA-9E5A-1E484904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1697</Words>
  <Characters>9674</Characters>
  <Application>Microsoft Office Word</Application>
  <DocSecurity>0</DocSecurity>
  <Lines>80</Lines>
  <Paragraphs>22</Paragraphs>
  <ScaleCrop>false</ScaleCrop>
  <Company>Microsoft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2019-08-09T04:53:00Z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